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97" w:rsidRPr="00750745" w:rsidRDefault="007F6B97" w:rsidP="007F6B97">
      <w:pPr>
        <w:pStyle w:val="NormaleWeb"/>
        <w:shd w:val="clear" w:color="auto" w:fill="FFFFFF"/>
        <w:spacing w:before="0" w:beforeAutospacing="0" w:after="0" w:afterAutospacing="0"/>
        <w:jc w:val="center"/>
        <w:rPr>
          <w:rStyle w:val="Enfasigrassetto"/>
          <w:rFonts w:asciiTheme="minorHAnsi" w:hAnsiTheme="minorHAnsi" w:cstheme="minorHAnsi"/>
          <w:color w:val="505050"/>
        </w:rPr>
      </w:pPr>
      <w:r w:rsidRPr="00750745">
        <w:rPr>
          <w:rFonts w:asciiTheme="minorHAnsi" w:hAnsiTheme="minorHAnsi" w:cstheme="minorHAnsi"/>
          <w:b/>
          <w:bCs/>
          <w:noProof/>
          <w:color w:val="505050"/>
        </w:rPr>
        <w:drawing>
          <wp:inline distT="0" distB="0" distL="0" distR="0" wp14:anchorId="4235592C" wp14:editId="13AACACC">
            <wp:extent cx="1638300" cy="95301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RA it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0896" cy="966160"/>
                    </a:xfrm>
                    <a:prstGeom prst="rect">
                      <a:avLst/>
                    </a:prstGeom>
                  </pic:spPr>
                </pic:pic>
              </a:graphicData>
            </a:graphic>
          </wp:inline>
        </w:drawing>
      </w:r>
    </w:p>
    <w:p w:rsidR="007F6B97" w:rsidRPr="00750745" w:rsidRDefault="007F6B97" w:rsidP="007F6B97">
      <w:pPr>
        <w:pStyle w:val="NormaleWeb"/>
        <w:shd w:val="clear" w:color="auto" w:fill="FFFFFF"/>
        <w:spacing w:before="0" w:beforeAutospacing="0" w:after="0" w:afterAutospacing="0"/>
        <w:jc w:val="center"/>
        <w:rPr>
          <w:rStyle w:val="Enfasigrassetto"/>
          <w:rFonts w:asciiTheme="minorHAnsi" w:hAnsiTheme="minorHAnsi" w:cstheme="minorHAnsi"/>
          <w:color w:val="505050"/>
        </w:rPr>
      </w:pPr>
    </w:p>
    <w:p w:rsidR="007F6B97" w:rsidRPr="0002020D" w:rsidRDefault="007F6B97" w:rsidP="007F6B97">
      <w:pPr>
        <w:pStyle w:val="NormaleWeb"/>
        <w:shd w:val="clear" w:color="auto" w:fill="FFFFFF"/>
        <w:spacing w:before="0" w:beforeAutospacing="0" w:after="0" w:afterAutospacing="0"/>
        <w:jc w:val="center"/>
        <w:rPr>
          <w:rStyle w:val="Enfasigrassetto"/>
          <w:rFonts w:asciiTheme="minorHAnsi" w:hAnsiTheme="minorHAnsi"/>
        </w:rPr>
      </w:pPr>
      <w:r w:rsidRPr="0002020D">
        <w:rPr>
          <w:rStyle w:val="Enfasigrassetto"/>
          <w:rFonts w:asciiTheme="minorHAnsi" w:hAnsiTheme="minorHAnsi"/>
        </w:rPr>
        <w:t>COMUNICATO STAMPA</w:t>
      </w:r>
    </w:p>
    <w:p w:rsidR="007F6B97" w:rsidRPr="0002020D" w:rsidRDefault="007F6B97" w:rsidP="007F6B97">
      <w:pPr>
        <w:pStyle w:val="NormaleWeb"/>
        <w:shd w:val="clear" w:color="auto" w:fill="FFFFFF"/>
        <w:spacing w:before="0" w:beforeAutospacing="0" w:after="0" w:afterAutospacing="0"/>
        <w:jc w:val="center"/>
        <w:rPr>
          <w:rStyle w:val="Enfasigrassetto"/>
          <w:rFonts w:asciiTheme="minorHAnsi" w:hAnsiTheme="minorHAnsi"/>
        </w:rPr>
      </w:pPr>
    </w:p>
    <w:p w:rsidR="007F6B97" w:rsidRPr="0002020D" w:rsidRDefault="007F6B97" w:rsidP="007F6B97">
      <w:pPr>
        <w:pStyle w:val="NormaleWeb"/>
        <w:shd w:val="clear" w:color="auto" w:fill="FFFFFF"/>
        <w:spacing w:before="0" w:beforeAutospacing="0" w:after="0" w:afterAutospacing="0"/>
        <w:jc w:val="center"/>
        <w:rPr>
          <w:rStyle w:val="Enfasigrassetto"/>
          <w:rFonts w:asciiTheme="minorHAnsi" w:hAnsiTheme="minorHAnsi"/>
        </w:rPr>
      </w:pPr>
      <w:r>
        <w:rPr>
          <w:rStyle w:val="Enfasigrassetto"/>
          <w:rFonts w:asciiTheme="minorHAnsi" w:hAnsiTheme="minorHAnsi"/>
        </w:rPr>
        <w:t>19 aprile</w:t>
      </w:r>
      <w:r w:rsidRPr="0002020D">
        <w:rPr>
          <w:rStyle w:val="Enfasigrassetto"/>
          <w:rFonts w:asciiTheme="minorHAnsi" w:hAnsiTheme="minorHAnsi"/>
        </w:rPr>
        <w:t xml:space="preserve"> 2018</w:t>
      </w:r>
    </w:p>
    <w:p w:rsidR="007F6B97" w:rsidRDefault="007F6B97" w:rsidP="002112AA">
      <w:pPr>
        <w:jc w:val="center"/>
        <w:rPr>
          <w:b/>
          <w:sz w:val="24"/>
        </w:rPr>
      </w:pPr>
    </w:p>
    <w:p w:rsidR="008E6C00" w:rsidRDefault="008E6C00" w:rsidP="002112AA">
      <w:pPr>
        <w:jc w:val="center"/>
        <w:rPr>
          <w:b/>
          <w:sz w:val="24"/>
        </w:rPr>
      </w:pPr>
      <w:r>
        <w:rPr>
          <w:b/>
          <w:sz w:val="24"/>
        </w:rPr>
        <w:t xml:space="preserve">Sperimentate con successo al CIRA le protezioni termiche Made in </w:t>
      </w:r>
      <w:proofErr w:type="spellStart"/>
      <w:r>
        <w:rPr>
          <w:b/>
          <w:sz w:val="24"/>
        </w:rPr>
        <w:t>Italy</w:t>
      </w:r>
      <w:proofErr w:type="spellEnd"/>
      <w:r>
        <w:rPr>
          <w:b/>
          <w:sz w:val="24"/>
        </w:rPr>
        <w:t xml:space="preserve"> per i futuri programmi europei di rientro orbitale</w:t>
      </w:r>
    </w:p>
    <w:p w:rsidR="008E6C00" w:rsidRPr="00EE4511" w:rsidRDefault="008E6C00" w:rsidP="008E6C00">
      <w:pPr>
        <w:jc w:val="center"/>
        <w:rPr>
          <w:b/>
          <w:i/>
          <w:sz w:val="24"/>
        </w:rPr>
      </w:pPr>
      <w:r w:rsidRPr="00EE4511">
        <w:rPr>
          <w:b/>
          <w:i/>
          <w:sz w:val="24"/>
        </w:rPr>
        <w:t xml:space="preserve">Il nuovo materiale ceramico, interamente </w:t>
      </w:r>
      <w:r w:rsidR="00F8396C" w:rsidRPr="00EE4511">
        <w:rPr>
          <w:b/>
          <w:i/>
          <w:sz w:val="24"/>
        </w:rPr>
        <w:t>sviluppato</w:t>
      </w:r>
      <w:r w:rsidRPr="00EE4511">
        <w:rPr>
          <w:b/>
          <w:i/>
          <w:sz w:val="24"/>
        </w:rPr>
        <w:t xml:space="preserve"> in Italia grazie ad una collaborazione tra </w:t>
      </w:r>
      <w:r w:rsidR="00F8396C" w:rsidRPr="00EE4511">
        <w:rPr>
          <w:b/>
          <w:i/>
          <w:sz w:val="24"/>
        </w:rPr>
        <w:t xml:space="preserve">CIRA e </w:t>
      </w:r>
      <w:proofErr w:type="spellStart"/>
      <w:r w:rsidR="00F8396C" w:rsidRPr="00EE4511">
        <w:rPr>
          <w:b/>
          <w:i/>
          <w:sz w:val="24"/>
        </w:rPr>
        <w:t>Petroceramics</w:t>
      </w:r>
      <w:proofErr w:type="spellEnd"/>
      <w:r w:rsidRPr="00EE4511">
        <w:rPr>
          <w:b/>
          <w:i/>
          <w:sz w:val="24"/>
        </w:rPr>
        <w:t>, ha superato i test nella galleria al plasma SCIROCCO.</w:t>
      </w:r>
      <w:r>
        <w:rPr>
          <w:b/>
          <w:i/>
          <w:sz w:val="24"/>
        </w:rPr>
        <w:t xml:space="preserve"> Dopo i test per i programmi della NASA</w:t>
      </w:r>
      <w:r w:rsidR="00EE4511">
        <w:rPr>
          <w:b/>
          <w:i/>
          <w:sz w:val="24"/>
        </w:rPr>
        <w:t>,</w:t>
      </w:r>
      <w:r>
        <w:rPr>
          <w:b/>
          <w:i/>
          <w:sz w:val="24"/>
        </w:rPr>
        <w:t xml:space="preserve"> il CIRA si conferma uno dei punti di riferimento della ricerca aerospa</w:t>
      </w:r>
      <w:r w:rsidR="00EE4511">
        <w:rPr>
          <w:b/>
          <w:i/>
          <w:sz w:val="24"/>
        </w:rPr>
        <w:t>ziale a livello internazionale.</w:t>
      </w:r>
    </w:p>
    <w:p w:rsidR="00B53E2B" w:rsidRPr="00F8396C" w:rsidRDefault="00B53E2B" w:rsidP="002112AA">
      <w:pPr>
        <w:jc w:val="center"/>
        <w:rPr>
          <w:b/>
          <w:sz w:val="24"/>
        </w:rPr>
      </w:pPr>
    </w:p>
    <w:p w:rsidR="005E0025" w:rsidRDefault="004D5BC3" w:rsidP="005E0025">
      <w:pPr>
        <w:jc w:val="both"/>
        <w:rPr>
          <w:sz w:val="24"/>
          <w:szCs w:val="24"/>
        </w:rPr>
      </w:pPr>
      <w:r>
        <w:rPr>
          <w:sz w:val="24"/>
        </w:rPr>
        <w:t>Con il successo della campagna di prova</w:t>
      </w:r>
      <w:r w:rsidR="00D80784">
        <w:rPr>
          <w:sz w:val="24"/>
        </w:rPr>
        <w:t xml:space="preserve"> eseguita </w:t>
      </w:r>
      <w:r w:rsidR="00EE4511" w:rsidRPr="00EE4511">
        <w:rPr>
          <w:sz w:val="24"/>
        </w:rPr>
        <w:t>nella galleria al plasma</w:t>
      </w:r>
      <w:r w:rsidR="00EE4511" w:rsidRPr="00EE4511">
        <w:rPr>
          <w:b/>
          <w:i/>
          <w:sz w:val="24"/>
        </w:rPr>
        <w:t xml:space="preserve"> </w:t>
      </w:r>
      <w:r>
        <w:rPr>
          <w:sz w:val="24"/>
        </w:rPr>
        <w:t>SCIROCCO</w:t>
      </w:r>
      <w:r w:rsidR="00D80784">
        <w:rPr>
          <w:sz w:val="24"/>
        </w:rPr>
        <w:t xml:space="preserve"> del CIRA,</w:t>
      </w:r>
      <w:r>
        <w:rPr>
          <w:sz w:val="24"/>
        </w:rPr>
        <w:t xml:space="preserve"> si è conclusa la qualifica del </w:t>
      </w:r>
      <w:r w:rsidRPr="00EE4511">
        <w:rPr>
          <w:sz w:val="24"/>
        </w:rPr>
        <w:t>nuovo materiale ceramico italiano</w:t>
      </w:r>
      <w:r w:rsidR="00525CE8" w:rsidRPr="00525CE8">
        <w:rPr>
          <w:sz w:val="24"/>
        </w:rPr>
        <w:t xml:space="preserve"> </w:t>
      </w:r>
      <w:r w:rsidR="00525CE8">
        <w:rPr>
          <w:sz w:val="24"/>
        </w:rPr>
        <w:t>[C/</w:t>
      </w:r>
      <w:proofErr w:type="spellStart"/>
      <w:r w:rsidR="00525CE8">
        <w:rPr>
          <w:sz w:val="24"/>
        </w:rPr>
        <w:t>SiC</w:t>
      </w:r>
      <w:proofErr w:type="spellEnd"/>
      <w:r w:rsidR="00525CE8">
        <w:rPr>
          <w:sz w:val="24"/>
        </w:rPr>
        <w:t>]</w:t>
      </w:r>
      <w:r>
        <w:rPr>
          <w:sz w:val="24"/>
        </w:rPr>
        <w:t xml:space="preserve">, sviluppato interamente dal CIRA in collaborazione con </w:t>
      </w:r>
      <w:proofErr w:type="spellStart"/>
      <w:r>
        <w:rPr>
          <w:sz w:val="24"/>
        </w:rPr>
        <w:t>Petroceramics</w:t>
      </w:r>
      <w:proofErr w:type="spellEnd"/>
      <w:r>
        <w:rPr>
          <w:sz w:val="24"/>
        </w:rPr>
        <w:t xml:space="preserve">, società italiana partecipata di Brembo </w:t>
      </w:r>
      <w:r w:rsidR="00525CE8">
        <w:rPr>
          <w:sz w:val="24"/>
        </w:rPr>
        <w:t xml:space="preserve">e </w:t>
      </w:r>
      <w:r>
        <w:rPr>
          <w:sz w:val="24"/>
        </w:rPr>
        <w:t xml:space="preserve">specializzata nello sviluppo di compositi a matrice ceramica ad alte prestazioni. </w:t>
      </w:r>
      <w:r w:rsidR="005E0025">
        <w:rPr>
          <w:sz w:val="24"/>
          <w:szCs w:val="24"/>
        </w:rPr>
        <w:t xml:space="preserve">La qualifica del materiale è espressione del </w:t>
      </w:r>
      <w:r w:rsidR="00D80784">
        <w:rPr>
          <w:sz w:val="24"/>
          <w:szCs w:val="24"/>
        </w:rPr>
        <w:t>successo</w:t>
      </w:r>
      <w:r w:rsidR="005E0025">
        <w:rPr>
          <w:sz w:val="24"/>
          <w:szCs w:val="24"/>
        </w:rPr>
        <w:t xml:space="preserve"> di una filiera </w:t>
      </w:r>
      <w:r w:rsidR="00D80784">
        <w:rPr>
          <w:sz w:val="24"/>
          <w:szCs w:val="24"/>
        </w:rPr>
        <w:t xml:space="preserve">tutta </w:t>
      </w:r>
      <w:r w:rsidR="005E0025">
        <w:rPr>
          <w:sz w:val="24"/>
          <w:szCs w:val="24"/>
        </w:rPr>
        <w:t>italiana che</w:t>
      </w:r>
      <w:r w:rsidR="00D71617">
        <w:rPr>
          <w:sz w:val="24"/>
          <w:szCs w:val="24"/>
        </w:rPr>
        <w:t xml:space="preserve">, da nord a sud, </w:t>
      </w:r>
      <w:r w:rsidR="005E0025">
        <w:rPr>
          <w:sz w:val="24"/>
          <w:szCs w:val="24"/>
        </w:rPr>
        <w:t>mette a fattor comune le attività di ricerca del CIRA</w:t>
      </w:r>
      <w:r w:rsidR="00711399">
        <w:rPr>
          <w:sz w:val="24"/>
          <w:szCs w:val="24"/>
        </w:rPr>
        <w:t xml:space="preserve"> nel campo delle tecnologie per il rientro spaziale</w:t>
      </w:r>
      <w:r w:rsidR="005E0025">
        <w:rPr>
          <w:sz w:val="24"/>
          <w:szCs w:val="24"/>
        </w:rPr>
        <w:t xml:space="preserve"> e le capacità industriali nel settore dell’alta tecnologia per </w:t>
      </w:r>
      <w:proofErr w:type="spellStart"/>
      <w:r w:rsidR="005E0025">
        <w:rPr>
          <w:sz w:val="24"/>
          <w:szCs w:val="24"/>
        </w:rPr>
        <w:t>l’automotive</w:t>
      </w:r>
      <w:proofErr w:type="spellEnd"/>
      <w:r w:rsidR="00711399">
        <w:rPr>
          <w:sz w:val="24"/>
          <w:szCs w:val="24"/>
        </w:rPr>
        <w:t xml:space="preserve"> di </w:t>
      </w:r>
      <w:proofErr w:type="spellStart"/>
      <w:r w:rsidR="00711399">
        <w:rPr>
          <w:sz w:val="24"/>
        </w:rPr>
        <w:t>Petroceramics</w:t>
      </w:r>
      <w:proofErr w:type="spellEnd"/>
      <w:r w:rsidR="00D80784">
        <w:rPr>
          <w:sz w:val="24"/>
          <w:szCs w:val="24"/>
        </w:rPr>
        <w:t>.</w:t>
      </w:r>
    </w:p>
    <w:p w:rsidR="005E0025" w:rsidRDefault="00711399" w:rsidP="005E0025">
      <w:pPr>
        <w:jc w:val="both"/>
        <w:rPr>
          <w:sz w:val="24"/>
        </w:rPr>
      </w:pPr>
      <w:r>
        <w:rPr>
          <w:sz w:val="24"/>
        </w:rPr>
        <w:t xml:space="preserve">L’esito positivo della </w:t>
      </w:r>
      <w:r w:rsidR="005E0025">
        <w:rPr>
          <w:sz w:val="24"/>
        </w:rPr>
        <w:t xml:space="preserve">prova apre </w:t>
      </w:r>
      <w:r w:rsidR="003226B5" w:rsidRPr="00711399">
        <w:rPr>
          <w:sz w:val="24"/>
        </w:rPr>
        <w:t>la strada all’affermazione</w:t>
      </w:r>
      <w:r w:rsidR="003226B5">
        <w:rPr>
          <w:sz w:val="24"/>
        </w:rPr>
        <w:t xml:space="preserve"> </w:t>
      </w:r>
      <w:r w:rsidR="005E0025">
        <w:rPr>
          <w:sz w:val="24"/>
        </w:rPr>
        <w:t>dell’Italia nel settore dei sistemi di protezione termica struttu</w:t>
      </w:r>
      <w:r w:rsidR="00C226AA">
        <w:rPr>
          <w:sz w:val="24"/>
        </w:rPr>
        <w:t>rale anche nell’ambito dei futuri programmi dell’Agenzia Spaziale Europea</w:t>
      </w:r>
      <w:r w:rsidR="00EE4511">
        <w:rPr>
          <w:sz w:val="24"/>
        </w:rPr>
        <w:t xml:space="preserve"> (ESA).</w:t>
      </w:r>
    </w:p>
    <w:p w:rsidR="00842E64" w:rsidRDefault="00842E64" w:rsidP="00842E64">
      <w:pPr>
        <w:jc w:val="both"/>
        <w:rPr>
          <w:sz w:val="24"/>
        </w:rPr>
      </w:pPr>
      <w:r>
        <w:rPr>
          <w:sz w:val="24"/>
        </w:rPr>
        <w:t xml:space="preserve">La prova è stata eseguita su un dimostratore completo di flap, delle dimensioni di circa 400mm x 300mm, esposto per ben 10 minuti ad un flusso ipersonico ad alta entalpia rappresentativo delle condizioni di rientro da orbita </w:t>
      </w:r>
      <w:r w:rsidR="00711399">
        <w:rPr>
          <w:sz w:val="24"/>
        </w:rPr>
        <w:t>bassa</w:t>
      </w:r>
      <w:r w:rsidR="00D80784">
        <w:rPr>
          <w:sz w:val="24"/>
        </w:rPr>
        <w:t xml:space="preserve"> terrestre</w:t>
      </w:r>
      <w:r>
        <w:rPr>
          <w:sz w:val="24"/>
        </w:rPr>
        <w:t>. Il componente ha raggiunto temperature di circa 1200°C senza mostrare segni di degrado</w:t>
      </w:r>
      <w:r w:rsidR="00D80784">
        <w:rPr>
          <w:sz w:val="24"/>
        </w:rPr>
        <w:t>,</w:t>
      </w:r>
      <w:r>
        <w:rPr>
          <w:sz w:val="24"/>
        </w:rPr>
        <w:t xml:space="preserve"> confermando così la sua capacità di essere impiegato come protezione termica riutilizzabile.</w:t>
      </w:r>
    </w:p>
    <w:p w:rsidR="00842E64" w:rsidRPr="00454AF8" w:rsidRDefault="00842E64" w:rsidP="00842E64">
      <w:pPr>
        <w:jc w:val="both"/>
        <w:rPr>
          <w:i/>
          <w:sz w:val="24"/>
        </w:rPr>
      </w:pPr>
      <w:r w:rsidRPr="00454AF8">
        <w:rPr>
          <w:i/>
          <w:sz w:val="24"/>
        </w:rPr>
        <w:t>“Con il Programma Space Rider, l’ESA intende dotare l’Europa di un</w:t>
      </w:r>
      <w:r w:rsidR="00EE4511">
        <w:rPr>
          <w:i/>
          <w:sz w:val="24"/>
        </w:rPr>
        <w:t xml:space="preserve"> sistema di trasporto spaziale integrato con il nuovo lanciatore Vega C </w:t>
      </w:r>
      <w:r w:rsidR="00B64AA4">
        <w:rPr>
          <w:i/>
          <w:sz w:val="24"/>
        </w:rPr>
        <w:t>c</w:t>
      </w:r>
      <w:r w:rsidRPr="00454AF8">
        <w:rPr>
          <w:i/>
          <w:sz w:val="24"/>
        </w:rPr>
        <w:t>he consenta l’accesso ed il rientro dall’orbita terrestre in maniera economica, riutilizzabile e, soprattutto, indipendente</w:t>
      </w:r>
      <w:r w:rsidR="00B64AA4">
        <w:rPr>
          <w:i/>
          <w:sz w:val="24"/>
        </w:rPr>
        <w:t xml:space="preserve"> per molteplici applicazioni spaziali e non solo</w:t>
      </w:r>
      <w:r w:rsidRPr="00454AF8">
        <w:rPr>
          <w:i/>
          <w:sz w:val="24"/>
        </w:rPr>
        <w:t xml:space="preserve">. </w:t>
      </w:r>
      <w:r w:rsidR="00711399">
        <w:rPr>
          <w:i/>
          <w:sz w:val="24"/>
        </w:rPr>
        <w:t xml:space="preserve">– </w:t>
      </w:r>
      <w:r w:rsidR="00711399" w:rsidRPr="00711399">
        <w:rPr>
          <w:sz w:val="24"/>
        </w:rPr>
        <w:t xml:space="preserve">ha dichiarato </w:t>
      </w:r>
      <w:r w:rsidR="00711399" w:rsidRPr="00B64AA4">
        <w:rPr>
          <w:b/>
          <w:sz w:val="24"/>
        </w:rPr>
        <w:t xml:space="preserve">Giorgio </w:t>
      </w:r>
      <w:proofErr w:type="spellStart"/>
      <w:r w:rsidR="00711399" w:rsidRPr="00B64AA4">
        <w:rPr>
          <w:b/>
          <w:sz w:val="24"/>
        </w:rPr>
        <w:t>Tumino</w:t>
      </w:r>
      <w:proofErr w:type="spellEnd"/>
      <w:r w:rsidR="00711399" w:rsidRPr="00B64AA4">
        <w:rPr>
          <w:b/>
          <w:sz w:val="24"/>
        </w:rPr>
        <w:t>, Program Manager per i programm</w:t>
      </w:r>
      <w:r w:rsidR="00C226AA" w:rsidRPr="00B64AA4">
        <w:rPr>
          <w:b/>
          <w:sz w:val="24"/>
        </w:rPr>
        <w:t>i</w:t>
      </w:r>
      <w:r w:rsidR="00711399" w:rsidRPr="00B64AA4">
        <w:rPr>
          <w:b/>
          <w:sz w:val="24"/>
        </w:rPr>
        <w:t xml:space="preserve"> </w:t>
      </w:r>
      <w:r w:rsidR="00C226AA" w:rsidRPr="00B64AA4">
        <w:rPr>
          <w:b/>
          <w:sz w:val="24"/>
        </w:rPr>
        <w:t xml:space="preserve">ESA </w:t>
      </w:r>
      <w:r w:rsidR="00B64AA4" w:rsidRPr="00B64AA4">
        <w:rPr>
          <w:b/>
          <w:sz w:val="24"/>
        </w:rPr>
        <w:t xml:space="preserve">di sviluppo </w:t>
      </w:r>
      <w:r w:rsidR="00C226AA" w:rsidRPr="00B64AA4">
        <w:rPr>
          <w:b/>
          <w:sz w:val="24"/>
        </w:rPr>
        <w:t xml:space="preserve">Vega e </w:t>
      </w:r>
      <w:r w:rsidR="00711399" w:rsidRPr="00B64AA4">
        <w:rPr>
          <w:b/>
          <w:sz w:val="24"/>
        </w:rPr>
        <w:t>Space Rider</w:t>
      </w:r>
      <w:r w:rsidR="00711399" w:rsidRPr="00711399">
        <w:rPr>
          <w:sz w:val="24"/>
        </w:rPr>
        <w:t xml:space="preserve"> </w:t>
      </w:r>
      <w:r w:rsidR="00711399">
        <w:rPr>
          <w:i/>
          <w:sz w:val="24"/>
        </w:rPr>
        <w:t xml:space="preserve">- </w:t>
      </w:r>
      <w:r w:rsidRPr="00454AF8">
        <w:rPr>
          <w:i/>
          <w:sz w:val="24"/>
        </w:rPr>
        <w:t>L’ESA ha seguito da vicino tutti i pro</w:t>
      </w:r>
      <w:r w:rsidR="00711399">
        <w:rPr>
          <w:i/>
          <w:sz w:val="24"/>
        </w:rPr>
        <w:t>gressi che</w:t>
      </w:r>
      <w:r w:rsidRPr="00454AF8">
        <w:rPr>
          <w:i/>
          <w:sz w:val="24"/>
        </w:rPr>
        <w:t xml:space="preserve"> CIRA e </w:t>
      </w:r>
      <w:proofErr w:type="spellStart"/>
      <w:r w:rsidRPr="00454AF8">
        <w:rPr>
          <w:i/>
          <w:sz w:val="24"/>
        </w:rPr>
        <w:t>Petroceramics</w:t>
      </w:r>
      <w:proofErr w:type="spellEnd"/>
      <w:r w:rsidRPr="00454AF8">
        <w:rPr>
          <w:i/>
          <w:sz w:val="24"/>
        </w:rPr>
        <w:t xml:space="preserve"> hanno compiuto per portare la loro tecnologia originale ad un livello di maturità </w:t>
      </w:r>
      <w:r w:rsidR="00B64AA4">
        <w:rPr>
          <w:i/>
          <w:sz w:val="24"/>
        </w:rPr>
        <w:t>avanzato</w:t>
      </w:r>
      <w:r w:rsidRPr="00454AF8">
        <w:rPr>
          <w:i/>
          <w:sz w:val="24"/>
        </w:rPr>
        <w:t xml:space="preserve">. </w:t>
      </w:r>
      <w:r w:rsidR="00D80784">
        <w:rPr>
          <w:i/>
          <w:sz w:val="24"/>
        </w:rPr>
        <w:t>I</w:t>
      </w:r>
      <w:r w:rsidRPr="00454AF8">
        <w:rPr>
          <w:i/>
          <w:sz w:val="24"/>
        </w:rPr>
        <w:t>l successo delle prove</w:t>
      </w:r>
      <w:r w:rsidR="00D80784">
        <w:rPr>
          <w:i/>
          <w:sz w:val="24"/>
        </w:rPr>
        <w:t>,</w:t>
      </w:r>
      <w:r w:rsidRPr="00454AF8">
        <w:rPr>
          <w:i/>
          <w:sz w:val="24"/>
        </w:rPr>
        <w:t xml:space="preserve"> eseguite su un modello </w:t>
      </w:r>
      <w:r w:rsidR="00C226AA">
        <w:rPr>
          <w:i/>
          <w:sz w:val="24"/>
        </w:rPr>
        <w:t>del flap</w:t>
      </w:r>
      <w:r w:rsidRPr="00454AF8">
        <w:rPr>
          <w:i/>
          <w:sz w:val="24"/>
        </w:rPr>
        <w:t xml:space="preserve"> che dovrà guidare il veicolo nella fase di volo ipersonico al rientro in atmosfera, dimostra che la nuova tecnologia ha le carte in regola per poter ambire ad essere utilizzata sul componente reale.”</w:t>
      </w:r>
    </w:p>
    <w:p w:rsidR="00842E64" w:rsidRDefault="00BB757E" w:rsidP="00842E64">
      <w:pPr>
        <w:jc w:val="both"/>
        <w:rPr>
          <w:i/>
          <w:sz w:val="24"/>
        </w:rPr>
      </w:pPr>
      <w:r>
        <w:rPr>
          <w:i/>
          <w:sz w:val="24"/>
        </w:rPr>
        <w:lastRenderedPageBreak/>
        <w:t>“</w:t>
      </w:r>
      <w:r w:rsidRPr="00454AF8">
        <w:rPr>
          <w:i/>
          <w:sz w:val="24"/>
        </w:rPr>
        <w:t xml:space="preserve">Rispetto alle recenti prove eseguite per conto della NASA, </w:t>
      </w:r>
      <w:r>
        <w:rPr>
          <w:i/>
          <w:sz w:val="24"/>
        </w:rPr>
        <w:t xml:space="preserve">questo nuovo successo </w:t>
      </w:r>
      <w:r w:rsidRPr="00454AF8">
        <w:rPr>
          <w:i/>
          <w:sz w:val="24"/>
        </w:rPr>
        <w:t>rappresenta</w:t>
      </w:r>
      <w:r>
        <w:rPr>
          <w:i/>
          <w:sz w:val="24"/>
        </w:rPr>
        <w:t xml:space="preserve"> per il CIRA</w:t>
      </w:r>
      <w:r w:rsidRPr="00454AF8">
        <w:rPr>
          <w:i/>
          <w:sz w:val="24"/>
        </w:rPr>
        <w:t xml:space="preserve"> un </w:t>
      </w:r>
      <w:r>
        <w:rPr>
          <w:i/>
          <w:sz w:val="24"/>
        </w:rPr>
        <w:t>risultato</w:t>
      </w:r>
      <w:r w:rsidRPr="00454AF8">
        <w:rPr>
          <w:i/>
          <w:sz w:val="24"/>
        </w:rPr>
        <w:t xml:space="preserve"> molto più ampio. </w:t>
      </w:r>
      <w:r>
        <w:rPr>
          <w:i/>
          <w:sz w:val="24"/>
        </w:rPr>
        <w:t>Oltre a</w:t>
      </w:r>
      <w:r w:rsidRPr="00454AF8">
        <w:rPr>
          <w:i/>
          <w:sz w:val="24"/>
        </w:rPr>
        <w:t xml:space="preserve"> consentire la partecipazione italiana a prestigiosi programmi internazionali, grazie </w:t>
      </w:r>
      <w:r>
        <w:rPr>
          <w:i/>
          <w:sz w:val="24"/>
        </w:rPr>
        <w:t xml:space="preserve">ai suoi impianti di prova unici </w:t>
      </w:r>
      <w:r w:rsidRPr="00454AF8">
        <w:rPr>
          <w:i/>
          <w:sz w:val="24"/>
        </w:rPr>
        <w:t xml:space="preserve">al mondo, </w:t>
      </w:r>
      <w:r>
        <w:rPr>
          <w:i/>
          <w:sz w:val="24"/>
        </w:rPr>
        <w:t xml:space="preserve">in questa collaborazione il CIRA </w:t>
      </w:r>
      <w:r w:rsidRPr="00454AF8">
        <w:rPr>
          <w:i/>
          <w:sz w:val="24"/>
        </w:rPr>
        <w:t>dimostra</w:t>
      </w:r>
      <w:r>
        <w:rPr>
          <w:i/>
          <w:sz w:val="24"/>
        </w:rPr>
        <w:t xml:space="preserve">, a conferma della sua principale missione, </w:t>
      </w:r>
      <w:r w:rsidRPr="00454AF8">
        <w:rPr>
          <w:i/>
          <w:sz w:val="24"/>
        </w:rPr>
        <w:t>la capacità di sviluppare interamente in Italia</w:t>
      </w:r>
      <w:r w:rsidR="00B53E2B">
        <w:rPr>
          <w:i/>
          <w:sz w:val="24"/>
        </w:rPr>
        <w:t xml:space="preserve">, in collaborazione con piccole e medie imprese altamente innovative, </w:t>
      </w:r>
      <w:r w:rsidRPr="00454AF8">
        <w:rPr>
          <w:i/>
          <w:sz w:val="24"/>
        </w:rPr>
        <w:t>tecno</w:t>
      </w:r>
      <w:r>
        <w:rPr>
          <w:i/>
          <w:sz w:val="24"/>
        </w:rPr>
        <w:t xml:space="preserve">logie </w:t>
      </w:r>
      <w:r w:rsidR="00B53E2B">
        <w:rPr>
          <w:i/>
          <w:sz w:val="24"/>
        </w:rPr>
        <w:t>competitive</w:t>
      </w:r>
      <w:r>
        <w:rPr>
          <w:i/>
          <w:sz w:val="24"/>
        </w:rPr>
        <w:t xml:space="preserve"> e strategiche</w:t>
      </w:r>
      <w:r w:rsidR="00711399">
        <w:rPr>
          <w:i/>
          <w:sz w:val="24"/>
        </w:rPr>
        <w:t>”</w:t>
      </w:r>
      <w:r w:rsidR="00711399" w:rsidRPr="00711399">
        <w:rPr>
          <w:i/>
          <w:sz w:val="24"/>
        </w:rPr>
        <w:t xml:space="preserve"> </w:t>
      </w:r>
      <w:r w:rsidR="00711399" w:rsidRPr="00711399">
        <w:rPr>
          <w:sz w:val="24"/>
        </w:rPr>
        <w:t xml:space="preserve">ha commentato </w:t>
      </w:r>
      <w:r w:rsidR="00711399" w:rsidRPr="00B64AA4">
        <w:rPr>
          <w:b/>
          <w:sz w:val="24"/>
        </w:rPr>
        <w:t>il Presidente del CIRA, Paolo Annunziato</w:t>
      </w:r>
      <w:r w:rsidR="00842E64" w:rsidRPr="00454AF8">
        <w:rPr>
          <w:i/>
          <w:sz w:val="24"/>
        </w:rPr>
        <w:t>.</w:t>
      </w:r>
    </w:p>
    <w:p w:rsidR="00BB757E" w:rsidRDefault="00BB757E" w:rsidP="00BB757E">
      <w:pPr>
        <w:jc w:val="both"/>
        <w:rPr>
          <w:sz w:val="24"/>
        </w:rPr>
      </w:pPr>
      <w:r>
        <w:rPr>
          <w:sz w:val="24"/>
        </w:rPr>
        <w:t xml:space="preserve">CIRA e </w:t>
      </w:r>
      <w:proofErr w:type="spellStart"/>
      <w:r>
        <w:rPr>
          <w:sz w:val="24"/>
        </w:rPr>
        <w:t>Petroceramics</w:t>
      </w:r>
      <w:proofErr w:type="spellEnd"/>
      <w:r>
        <w:rPr>
          <w:sz w:val="24"/>
        </w:rPr>
        <w:t>, forti della esperienza nella realizzazione di compositi a fibra lunga per applicazioni aerospaziali, da un lato, e delle tecniche di infiltrazione da silicio liquido del settore automobilistico di alta gamma, dall’altro, hanno di fatto sviluppato un composito ceramico rinforzato completamente nuovo</w:t>
      </w:r>
      <w:r w:rsidRPr="00C741AF">
        <w:rPr>
          <w:sz w:val="24"/>
        </w:rPr>
        <w:t xml:space="preserve"> </w:t>
      </w:r>
      <w:r>
        <w:rPr>
          <w:sz w:val="24"/>
        </w:rPr>
        <w:t xml:space="preserve">e che può essere prodotto con un ciclo di manifattura rapido ed economico. Il successo delle prove ha dimostrato la capacità del materiale di resistere a fortissime sollecitazioni termiche e meccaniche in ambiente ossidante. </w:t>
      </w:r>
    </w:p>
    <w:p w:rsidR="00C226AA" w:rsidRPr="006D5C7B" w:rsidRDefault="00354F81" w:rsidP="00C226AA">
      <w:pPr>
        <w:jc w:val="both"/>
        <w:rPr>
          <w:i/>
          <w:sz w:val="24"/>
        </w:rPr>
      </w:pPr>
      <w:r w:rsidRPr="00B64AA4">
        <w:rPr>
          <w:b/>
          <w:sz w:val="24"/>
          <w:szCs w:val="24"/>
        </w:rPr>
        <w:t xml:space="preserve">Massimiliano Valle, Amministratore Delegato </w:t>
      </w:r>
      <w:r w:rsidR="00C226AA" w:rsidRPr="00B64AA4">
        <w:rPr>
          <w:b/>
          <w:sz w:val="24"/>
          <w:szCs w:val="24"/>
        </w:rPr>
        <w:t xml:space="preserve">di </w:t>
      </w:r>
      <w:proofErr w:type="spellStart"/>
      <w:r w:rsidR="00C226AA" w:rsidRPr="00B64AA4">
        <w:rPr>
          <w:b/>
          <w:sz w:val="24"/>
          <w:szCs w:val="24"/>
        </w:rPr>
        <w:t>Petroceramics</w:t>
      </w:r>
      <w:proofErr w:type="spellEnd"/>
      <w:r w:rsidR="00C226AA" w:rsidRPr="00A045E2">
        <w:rPr>
          <w:sz w:val="24"/>
          <w:szCs w:val="24"/>
        </w:rPr>
        <w:t xml:space="preserve"> </w:t>
      </w:r>
      <w:r w:rsidRPr="00A045E2">
        <w:rPr>
          <w:sz w:val="24"/>
          <w:szCs w:val="24"/>
        </w:rPr>
        <w:t xml:space="preserve">con sede nel </w:t>
      </w:r>
      <w:r w:rsidR="00A045E2" w:rsidRPr="00A045E2">
        <w:rPr>
          <w:rFonts w:cs="Helvetica"/>
          <w:sz w:val="24"/>
          <w:szCs w:val="24"/>
          <w:shd w:val="clear" w:color="auto" w:fill="FFFFFF"/>
        </w:rPr>
        <w:t>Kilometro Rosso Parco Scientifico Tecnologico</w:t>
      </w:r>
      <w:r w:rsidR="00A045E2">
        <w:rPr>
          <w:rFonts w:cs="Helvetica"/>
          <w:sz w:val="24"/>
          <w:szCs w:val="24"/>
          <w:shd w:val="clear" w:color="auto" w:fill="FFFFFF"/>
        </w:rPr>
        <w:t>,</w:t>
      </w:r>
      <w:r w:rsidR="00C226AA" w:rsidRPr="00A045E2">
        <w:rPr>
          <w:sz w:val="24"/>
          <w:szCs w:val="24"/>
        </w:rPr>
        <w:t xml:space="preserve"> ha </w:t>
      </w:r>
      <w:r w:rsidR="009240E1" w:rsidRPr="00A045E2">
        <w:rPr>
          <w:sz w:val="24"/>
          <w:szCs w:val="24"/>
        </w:rPr>
        <w:t>affermato</w:t>
      </w:r>
      <w:r w:rsidR="00C226AA">
        <w:rPr>
          <w:i/>
          <w:sz w:val="24"/>
        </w:rPr>
        <w:t>: “</w:t>
      </w:r>
      <w:r w:rsidR="00C226AA" w:rsidRPr="006D5C7B">
        <w:rPr>
          <w:i/>
          <w:sz w:val="24"/>
        </w:rPr>
        <w:t>La collabora</w:t>
      </w:r>
      <w:r w:rsidR="00C226AA">
        <w:rPr>
          <w:i/>
          <w:sz w:val="24"/>
        </w:rPr>
        <w:t>zione con il CIRA ci cons</w:t>
      </w:r>
      <w:r w:rsidR="00C226AA" w:rsidRPr="006D5C7B">
        <w:rPr>
          <w:i/>
          <w:sz w:val="24"/>
        </w:rPr>
        <w:t>e</w:t>
      </w:r>
      <w:r w:rsidR="00C226AA">
        <w:rPr>
          <w:i/>
          <w:sz w:val="24"/>
        </w:rPr>
        <w:t>n</w:t>
      </w:r>
      <w:r w:rsidR="00C226AA" w:rsidRPr="006D5C7B">
        <w:rPr>
          <w:i/>
          <w:sz w:val="24"/>
        </w:rPr>
        <w:t xml:space="preserve">te di ampliare le applicazioni dei </w:t>
      </w:r>
      <w:r w:rsidR="00C226AA">
        <w:rPr>
          <w:i/>
          <w:sz w:val="24"/>
        </w:rPr>
        <w:t>nostri</w:t>
      </w:r>
      <w:r w:rsidR="00C226AA" w:rsidRPr="006D5C7B">
        <w:rPr>
          <w:i/>
          <w:sz w:val="24"/>
        </w:rPr>
        <w:t xml:space="preserve"> sviluppi tecnologici </w:t>
      </w:r>
      <w:r w:rsidR="00C226AA">
        <w:rPr>
          <w:i/>
          <w:sz w:val="24"/>
        </w:rPr>
        <w:t>al settore dello spazio. Lo spazio è sempre stata l’applicazione di frontiera, motore dello sviluppo tecnologico, dal quale gli altri settori hanno beneficiato in termini di ricadute di compete</w:t>
      </w:r>
      <w:r w:rsidR="00B53E2B">
        <w:rPr>
          <w:i/>
          <w:sz w:val="24"/>
        </w:rPr>
        <w:t>nze e soluzioni innovative</w:t>
      </w:r>
      <w:r w:rsidR="00C226AA">
        <w:rPr>
          <w:i/>
          <w:sz w:val="24"/>
        </w:rPr>
        <w:t>. Oggi è particolarmente entusiasmante vedere come le nostre capacità, sviluppate in settori di business diversi, possano essere tras</w:t>
      </w:r>
      <w:r w:rsidR="00B53E2B">
        <w:rPr>
          <w:i/>
          <w:sz w:val="24"/>
        </w:rPr>
        <w:t>ferite in applicazioni spaziali</w:t>
      </w:r>
      <w:r w:rsidR="00C226AA">
        <w:rPr>
          <w:i/>
          <w:sz w:val="24"/>
        </w:rPr>
        <w:t>. Siamo grati al CIRA di averci coinvolti in questa opportunità e molto soddisfatti della collaborazione con le grandi competenze che abbiamo trovato a Capua.</w:t>
      </w:r>
      <w:r w:rsidR="00EE4511">
        <w:rPr>
          <w:i/>
          <w:sz w:val="24"/>
        </w:rPr>
        <w:t>”</w:t>
      </w:r>
      <w:r w:rsidR="00C226AA">
        <w:rPr>
          <w:i/>
          <w:sz w:val="24"/>
        </w:rPr>
        <w:t xml:space="preserve"> </w:t>
      </w:r>
    </w:p>
    <w:p w:rsidR="009240E1" w:rsidRDefault="009240E1" w:rsidP="009240E1">
      <w:pPr>
        <w:jc w:val="both"/>
        <w:rPr>
          <w:i/>
          <w:sz w:val="24"/>
        </w:rPr>
      </w:pPr>
      <w:r w:rsidRPr="00EE4511">
        <w:rPr>
          <w:sz w:val="24"/>
        </w:rPr>
        <w:t xml:space="preserve">Anche </w:t>
      </w:r>
      <w:r w:rsidRPr="00B64AA4">
        <w:rPr>
          <w:b/>
          <w:sz w:val="24"/>
        </w:rPr>
        <w:t xml:space="preserve">Roberto </w:t>
      </w:r>
      <w:proofErr w:type="spellStart"/>
      <w:r w:rsidRPr="00B64AA4">
        <w:rPr>
          <w:b/>
          <w:sz w:val="24"/>
        </w:rPr>
        <w:t>Battiston</w:t>
      </w:r>
      <w:proofErr w:type="spellEnd"/>
      <w:r w:rsidRPr="00B64AA4">
        <w:rPr>
          <w:b/>
          <w:sz w:val="24"/>
        </w:rPr>
        <w:t>, Presidente dell’A</w:t>
      </w:r>
      <w:r w:rsidR="00EE4511" w:rsidRPr="00B64AA4">
        <w:rPr>
          <w:b/>
          <w:sz w:val="24"/>
        </w:rPr>
        <w:t xml:space="preserve">genzia </w:t>
      </w:r>
      <w:r w:rsidRPr="00B64AA4">
        <w:rPr>
          <w:b/>
          <w:sz w:val="24"/>
        </w:rPr>
        <w:t>S</w:t>
      </w:r>
      <w:r w:rsidR="00EE4511" w:rsidRPr="00B64AA4">
        <w:rPr>
          <w:b/>
          <w:sz w:val="24"/>
        </w:rPr>
        <w:t xml:space="preserve">paziale </w:t>
      </w:r>
      <w:r w:rsidRPr="00B64AA4">
        <w:rPr>
          <w:b/>
          <w:sz w:val="24"/>
        </w:rPr>
        <w:t>I</w:t>
      </w:r>
      <w:r w:rsidR="00EE4511" w:rsidRPr="00B64AA4">
        <w:rPr>
          <w:b/>
          <w:sz w:val="24"/>
        </w:rPr>
        <w:t>taliana</w:t>
      </w:r>
      <w:r w:rsidRPr="00EE4511">
        <w:rPr>
          <w:sz w:val="24"/>
        </w:rPr>
        <w:t xml:space="preserve"> socio di riferimento del CIRA</w:t>
      </w:r>
      <w:r w:rsidR="00EE4511">
        <w:rPr>
          <w:sz w:val="24"/>
        </w:rPr>
        <w:t>,</w:t>
      </w:r>
      <w:r w:rsidRPr="00EE4511">
        <w:rPr>
          <w:sz w:val="24"/>
        </w:rPr>
        <w:t xml:space="preserve"> ha commentato il successo della prova</w:t>
      </w:r>
      <w:r w:rsidRPr="00EE4511">
        <w:rPr>
          <w:i/>
          <w:sz w:val="24"/>
        </w:rPr>
        <w:t xml:space="preserve">: “Guardiamo con grande entusiasmo a collaborazioni di questo genere che </w:t>
      </w:r>
      <w:r w:rsidR="0021699F" w:rsidRPr="00EE4511">
        <w:rPr>
          <w:i/>
          <w:sz w:val="24"/>
        </w:rPr>
        <w:t>evidenziano i</w:t>
      </w:r>
      <w:r w:rsidRPr="00EE4511">
        <w:rPr>
          <w:i/>
          <w:sz w:val="24"/>
        </w:rPr>
        <w:t xml:space="preserve">l connubio tra un tessuto industriale dinamico ed innovativo e le capacità tecnologiche dei centri di ricerca e delle </w:t>
      </w:r>
      <w:r w:rsidR="00EF0E30" w:rsidRPr="00EE4511">
        <w:rPr>
          <w:i/>
          <w:sz w:val="24"/>
        </w:rPr>
        <w:t xml:space="preserve">università </w:t>
      </w:r>
      <w:r w:rsidRPr="00EE4511">
        <w:rPr>
          <w:i/>
          <w:sz w:val="24"/>
        </w:rPr>
        <w:t>italiane</w:t>
      </w:r>
      <w:r w:rsidR="0021699F" w:rsidRPr="00EE4511">
        <w:rPr>
          <w:i/>
          <w:sz w:val="24"/>
        </w:rPr>
        <w:t xml:space="preserve">. </w:t>
      </w:r>
      <w:r w:rsidR="00EF0E30" w:rsidRPr="00EE4511">
        <w:rPr>
          <w:i/>
          <w:sz w:val="24"/>
        </w:rPr>
        <w:t xml:space="preserve">Mettere a sistema pubblico e privato è il modo </w:t>
      </w:r>
      <w:r w:rsidRPr="00EE4511">
        <w:rPr>
          <w:i/>
          <w:sz w:val="24"/>
        </w:rPr>
        <w:t xml:space="preserve">migliore per competere nel settore della nascente “New Space Economy” che sta trasformando lo spazio </w:t>
      </w:r>
      <w:r w:rsidR="00EF0E30" w:rsidRPr="00EE4511">
        <w:rPr>
          <w:i/>
          <w:sz w:val="24"/>
        </w:rPr>
        <w:t xml:space="preserve">in </w:t>
      </w:r>
      <w:r w:rsidRPr="00EE4511">
        <w:rPr>
          <w:i/>
          <w:sz w:val="24"/>
        </w:rPr>
        <w:t>motore di sviluppo economico. Il compito dell’ASI è quello di promuovere e supportare gli investimenti infrastrutturali necessari a fornire al Paese gli strumenti per competere a livello mondiale. Risultati di questo genere ci confortano nella validità delle scelte fatte e sono di stimolo per quelle che stiamo intraprendendo.”</w:t>
      </w:r>
    </w:p>
    <w:p w:rsidR="00B260DC" w:rsidRDefault="00B260DC" w:rsidP="004D5BC3">
      <w:pPr>
        <w:jc w:val="both"/>
        <w:rPr>
          <w:sz w:val="24"/>
        </w:rPr>
      </w:pPr>
    </w:p>
    <w:p w:rsidR="00492744" w:rsidRDefault="00492744" w:rsidP="005B4321">
      <w:pPr>
        <w:rPr>
          <w:sz w:val="24"/>
        </w:rPr>
      </w:pPr>
      <w:bookmarkStart w:id="0" w:name="_GoBack"/>
      <w:bookmarkEnd w:id="0"/>
    </w:p>
    <w:sectPr w:rsidR="00492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6C"/>
    <w:rsid w:val="0007677C"/>
    <w:rsid w:val="000A1AAC"/>
    <w:rsid w:val="001A67F3"/>
    <w:rsid w:val="002112AA"/>
    <w:rsid w:val="0021699F"/>
    <w:rsid w:val="00241DCA"/>
    <w:rsid w:val="003226B5"/>
    <w:rsid w:val="00354F81"/>
    <w:rsid w:val="003A1B3A"/>
    <w:rsid w:val="00445F35"/>
    <w:rsid w:val="00492744"/>
    <w:rsid w:val="004D5BC3"/>
    <w:rsid w:val="00525CE8"/>
    <w:rsid w:val="005A0DAE"/>
    <w:rsid w:val="005B4321"/>
    <w:rsid w:val="005E0025"/>
    <w:rsid w:val="00711399"/>
    <w:rsid w:val="00767B65"/>
    <w:rsid w:val="007D0D83"/>
    <w:rsid w:val="007F6B97"/>
    <w:rsid w:val="00842E64"/>
    <w:rsid w:val="008B1B5B"/>
    <w:rsid w:val="008E6C00"/>
    <w:rsid w:val="009240E1"/>
    <w:rsid w:val="00934FD5"/>
    <w:rsid w:val="00963FA4"/>
    <w:rsid w:val="00A045E2"/>
    <w:rsid w:val="00A772E5"/>
    <w:rsid w:val="00A95FCC"/>
    <w:rsid w:val="00A97D13"/>
    <w:rsid w:val="00B260DC"/>
    <w:rsid w:val="00B53E2B"/>
    <w:rsid w:val="00B64AA4"/>
    <w:rsid w:val="00B86A06"/>
    <w:rsid w:val="00BB757E"/>
    <w:rsid w:val="00C226AA"/>
    <w:rsid w:val="00C65C82"/>
    <w:rsid w:val="00D26432"/>
    <w:rsid w:val="00D71617"/>
    <w:rsid w:val="00D80784"/>
    <w:rsid w:val="00DA00D3"/>
    <w:rsid w:val="00E0007F"/>
    <w:rsid w:val="00E12C55"/>
    <w:rsid w:val="00EE4511"/>
    <w:rsid w:val="00EF0E30"/>
    <w:rsid w:val="00F8396C"/>
    <w:rsid w:val="00F94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9838-9CBB-44C7-9279-E52CC16C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6B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6B97"/>
    <w:rPr>
      <w:b/>
      <w:bCs/>
    </w:rPr>
  </w:style>
  <w:style w:type="paragraph" w:styleId="Testofumetto">
    <w:name w:val="Balloon Text"/>
    <w:basedOn w:val="Normale"/>
    <w:link w:val="TestofumettoCarattere"/>
    <w:uiPriority w:val="99"/>
    <w:semiHidden/>
    <w:unhideWhenUsed/>
    <w:rsid w:val="008E6C00"/>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E6C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ess Releases Document" ma:contentTypeID="0x010100247DFE4924B485419E982B882206F6DE005FCAC44E8ABFE646A3761F4514DCA992" ma:contentTypeVersion="9" ma:contentTypeDescription="" ma:contentTypeScope="" ma:versionID="52a8a94e8ef17b4c501b33453ff665c3">
  <xsd:schema xmlns:xsd="http://www.w3.org/2001/XMLSchema" xmlns:xs="http://www.w3.org/2001/XMLSchema" xmlns:p="http://schemas.microsoft.com/office/2006/metadata/properties" xmlns:ns2="141e550d-053c-4ab8-85de-d75d5abd7e2a" targetNamespace="http://schemas.microsoft.com/office/2006/metadata/properties" ma:root="true" ma:fieldsID="01719f40e60c20161736f20d45bc8c87" ns2:_="">
    <xsd:import namespace="141e550d-053c-4ab8-85de-d75d5abd7e2a"/>
    <xsd:element name="properties">
      <xsd:complexType>
        <xsd:sequence>
          <xsd:element name="documentManagement">
            <xsd:complexType>
              <xsd:all>
                <xsd:element ref="ns2:ShortDescription" minOccurs="0"/>
                <xsd:element ref="ns2:DataDocumento" minOccurs="0"/>
                <xsd:element ref="ns2:NameCop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e550d-053c-4ab8-85de-d75d5abd7e2a" elementFormDefault="qualified">
    <xsd:import namespace="http://schemas.microsoft.com/office/2006/documentManagement/types"/>
    <xsd:import namespace="http://schemas.microsoft.com/office/infopath/2007/PartnerControls"/>
    <xsd:element name="ShortDescription" ma:index="8" nillable="true" ma:displayName="Descrizione Breve" ma:description="Inserire una breve descrizione" ma:internalName="ShortDescription">
      <xsd:simpleType>
        <xsd:restriction base="dms:Note"/>
      </xsd:simpleType>
    </xsd:element>
    <xsd:element name="DataDocumento" ma:index="9" nillable="true" ma:displayName="Data Documento" ma:default="[today]" ma:description="Selezionare la data di riferimento" ma:format="DateOnly" ma:internalName="DataDocumento" ma:readOnly="false">
      <xsd:simpleType>
        <xsd:restriction base="dms:DateTime"/>
      </xsd:simpleType>
    </xsd:element>
    <xsd:element name="NameCopy" ma:index="11" nillable="true" ma:displayName="NameCopy" ma:internalName="NameCopy" ma:readOnly="false">
      <xsd:simpleType>
        <xsd:restriction base="dms:Text">
          <xsd:maxLength value="255"/>
        </xsd:restrictio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Copy xmlns="141e550d-053c-4ab8-85de-d75d5abd7e2a">/it/Comunicati/Comunicato stampa 04_2018.docx</NameCopy>
    <ShortDescription xmlns="141e550d-053c-4ab8-85de-d75d5abd7e2a">Il nuovo materiale ceramico, interamente sviluppato in Italia grazie ad una collaborazione tra CIRA e Petroceramics, ha superato i test nella galleria al plasma Scirocco. L'esito positivo della prova apre la strada all'affermazione dell'Italia nel settore dei sistemi di protezione termica anche nell'ambito dei futuri programmi dell'ESA.</ShortDescription>
    <DataDocumento xmlns="141e550d-053c-4ab8-85de-d75d5abd7e2a">2018-04-18T22:00:00+00:00</DataDocumento>
  </documentManagement>
</p:properties>
</file>

<file path=customXml/itemProps1.xml><?xml version="1.0" encoding="utf-8"?>
<ds:datastoreItem xmlns:ds="http://schemas.openxmlformats.org/officeDocument/2006/customXml" ds:itemID="{887F0F02-80DF-42F0-8E50-E841792C81E2}"/>
</file>

<file path=customXml/itemProps2.xml><?xml version="1.0" encoding="utf-8"?>
<ds:datastoreItem xmlns:ds="http://schemas.openxmlformats.org/officeDocument/2006/customXml" ds:itemID="{2FD508DA-D345-486E-9FDA-60C99DDA9A08}"/>
</file>

<file path=customXml/itemProps3.xml><?xml version="1.0" encoding="utf-8"?>
<ds:datastoreItem xmlns:ds="http://schemas.openxmlformats.org/officeDocument/2006/customXml" ds:itemID="{8A13CAD4-3494-49B7-B556-97E71A670FC6}"/>
</file>

<file path=docProps/app.xml><?xml version="1.0" encoding="utf-8"?>
<Properties xmlns="http://schemas.openxmlformats.org/officeDocument/2006/extended-properties" xmlns:vt="http://schemas.openxmlformats.org/officeDocument/2006/docPropsVTypes">
  <Template>Normal</Template>
  <TotalTime>24</TotalTime>
  <Pages>2</Pages>
  <Words>796</Words>
  <Characters>4541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Sperimentate con successo al CIRA le protezioni termiche Made in Italy per i futuri programmi europei di rientro orbitale</dc:title>
  <dc:subject/>
  <dc:creator>Cantoni Stefania</dc:creator>
  <cp:keywords/>
  <dc:description/>
  <cp:lastModifiedBy>Amelio MariaPia</cp:lastModifiedBy>
  <cp:revision>6</cp:revision>
  <cp:lastPrinted>2018-04-19T09:35:00Z</cp:lastPrinted>
  <dcterms:created xsi:type="dcterms:W3CDTF">2018-04-19T12:13:00Z</dcterms:created>
  <dcterms:modified xsi:type="dcterms:W3CDTF">2018-04-19T13:46:00Z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0x010100247DFE4924B485419E982B882206F6DE005FCAC44E8ABFE646A3761F4514DCA992</vt:lpwstr>
  </property>
  <property fmtid="{D5CDD505-2E9C-101B-9397-08002B2CF9AE}" pid="3" name="WorkflowChangePath">
    <vt:lpwstr>226e0389-0483-42e5-ad99-b47b9c04ba84,2;226e0389-0483-42e5-ad99-b47b9c04ba84,5;</vt:lpwstr>
  </property>
</Properties>
</file>